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92" w:rsidRDefault="00920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20492" w:rsidRDefault="001E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Этноконфессиональный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паспорт муниципального образования </w:t>
      </w:r>
    </w:p>
    <w:p w:rsidR="00920492" w:rsidRDefault="001E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Дубровинского сельсовета </w:t>
      </w:r>
    </w:p>
    <w:p w:rsidR="00920492" w:rsidRDefault="001E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Мошковского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Новосибирской области (городского округа)</w:t>
      </w:r>
    </w:p>
    <w:p w:rsidR="00920492" w:rsidRDefault="0092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 состоянию на 1 июля 2019 года)</w:t>
      </w:r>
    </w:p>
    <w:p w:rsidR="00920492" w:rsidRDefault="0092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8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</w:rPr>
        <w:t>Общая характеристика муниципального образования</w:t>
      </w:r>
    </w:p>
    <w:p w:rsidR="00920492" w:rsidRDefault="001E1E8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Площадь 51142,7</w:t>
      </w:r>
    </w:p>
    <w:p w:rsidR="00920492" w:rsidRDefault="001E1E8D">
      <w:pPr>
        <w:numPr>
          <w:ilvl w:val="0"/>
          <w:numId w:val="1"/>
        </w:numPr>
        <w:ind w:left="1146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населения 3288  жителей (по итогам переписи 2010)</w:t>
      </w:r>
    </w:p>
    <w:p w:rsidR="00920492" w:rsidRDefault="001E1E8D">
      <w:pPr>
        <w:numPr>
          <w:ilvl w:val="0"/>
          <w:numId w:val="1"/>
        </w:numPr>
        <w:ind w:left="1146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миграционная ситуация: </w:t>
      </w:r>
    </w:p>
    <w:p w:rsidR="00920492" w:rsidRDefault="001E1E8D">
      <w:pPr>
        <w:ind w:left="11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(включая число въехавших по программе «соотечественники»)</w:t>
      </w:r>
    </w:p>
    <w:p w:rsidR="00920492" w:rsidRDefault="001E1E8D">
      <w:pPr>
        <w:numPr>
          <w:ilvl w:val="0"/>
          <w:numId w:val="2"/>
        </w:numPr>
        <w:spacing w:after="0" w:line="240" w:lineRule="auto"/>
        <w:ind w:left="1146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муниципального образования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/>
      </w:tblPr>
      <w:tblGrid>
        <w:gridCol w:w="495"/>
        <w:gridCol w:w="3860"/>
        <w:gridCol w:w="2070"/>
        <w:gridCol w:w="2066"/>
      </w:tblGrid>
      <w:tr w:rsidR="00920492">
        <w:trPr>
          <w:trHeight w:val="1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сельская администрация в составе: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численность населения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состав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920492">
        <w:trPr>
          <w:trHeight w:val="32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Дубровинский сельсовет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3288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Сведения отсутствуют</w:t>
            </w:r>
          </w:p>
        </w:tc>
      </w:tr>
      <w:tr w:rsidR="00920492">
        <w:trPr>
          <w:trHeight w:val="322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Дубровино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970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Сведения отсутствуют</w:t>
            </w:r>
          </w:p>
        </w:tc>
      </w:tr>
      <w:tr w:rsidR="00920492">
        <w:trPr>
          <w:trHeight w:val="3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Белоярка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Сведения отсутствуют</w:t>
            </w:r>
          </w:p>
        </w:tc>
      </w:tr>
      <w:tr w:rsidR="00920492">
        <w:trPr>
          <w:trHeight w:val="3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С. Успенка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Сведения отсутствуют</w:t>
            </w:r>
          </w:p>
        </w:tc>
      </w:tr>
      <w:tr w:rsidR="00920492">
        <w:trPr>
          <w:trHeight w:val="3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С. Старый Порос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Сведения отсутствуют</w:t>
            </w:r>
          </w:p>
        </w:tc>
      </w:tr>
      <w:tr w:rsidR="00920492">
        <w:trPr>
          <w:trHeight w:val="3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Д. Кузнецовка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i/>
              </w:rPr>
              <w:t>отсутствуют</w:t>
            </w:r>
          </w:p>
        </w:tc>
      </w:tr>
      <w:tr w:rsidR="00920492">
        <w:trPr>
          <w:trHeight w:val="3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П. Обской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667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Сведения отсутствуют</w:t>
            </w:r>
          </w:p>
        </w:tc>
      </w:tr>
    </w:tbl>
    <w:p w:rsidR="00920492" w:rsidRDefault="001E1E8D">
      <w:pPr>
        <w:numPr>
          <w:ilvl w:val="0"/>
          <w:numId w:val="3"/>
        </w:numPr>
        <w:spacing w:after="0" w:line="240" w:lineRule="auto"/>
        <w:ind w:left="1146" w:hanging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Социальноо-культурная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инфраструктура:</w:t>
      </w:r>
    </w:p>
    <w:p w:rsidR="00920492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число начальных школ - 1;  ср. школ – 2; колледжей-0, филиалов ВУЗов-0</w:t>
      </w:r>
    </w:p>
    <w:p w:rsidR="00920492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образовательные учреждения, практикующие преподавание национальных языков или преподавание </w:t>
      </w:r>
      <w:r>
        <w:rPr>
          <w:rFonts w:ascii="Times New Roman" w:eastAsia="Times New Roman" w:hAnsi="Times New Roman" w:cs="Times New Roman"/>
          <w:sz w:val="28"/>
        </w:rPr>
        <w:t>на национальных языках -3</w:t>
      </w:r>
    </w:p>
    <w:p w:rsidR="00920492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число худ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</w:rPr>
        <w:t>кол (с преподаванием народного искусства и ремесел) и центров доп. образования - школ народной культуры (назвать наиболее значимые)  -0;</w:t>
      </w:r>
    </w:p>
    <w:p w:rsidR="00920492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число библиотек (в том числе религиозных, национальных и казачьих)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назвать </w:t>
      </w:r>
      <w:r>
        <w:rPr>
          <w:rFonts w:ascii="Times New Roman" w:eastAsia="Times New Roman" w:hAnsi="Times New Roman" w:cs="Times New Roman"/>
          <w:sz w:val="28"/>
        </w:rPr>
        <w:t xml:space="preserve">наиболее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значимые</w:t>
      </w:r>
      <w:proofErr w:type="gramEnd"/>
      <w:r>
        <w:rPr>
          <w:rFonts w:ascii="Times New Roman" w:eastAsia="Times New Roman" w:hAnsi="Times New Roman" w:cs="Times New Roman"/>
          <w:sz w:val="28"/>
        </w:rPr>
        <w:t>- 3</w:t>
      </w:r>
    </w:p>
    <w:p w:rsidR="00920492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число музеев (в том числе школьных, корпоративных, религиозных, национальных и казачьих) – назвать наиболее значимые-0</w:t>
      </w:r>
    </w:p>
    <w:p w:rsidR="00920492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число клубов 3</w:t>
      </w:r>
    </w:p>
    <w:p w:rsidR="00920492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число национально-культурных центров и </w:t>
      </w:r>
      <w:r>
        <w:rPr>
          <w:rFonts w:ascii="Times New Roman" w:eastAsia="Times New Roman" w:hAnsi="Times New Roman" w:cs="Times New Roman"/>
          <w:b/>
          <w:sz w:val="28"/>
        </w:rPr>
        <w:t>фольклорных коллективов</w:t>
      </w:r>
      <w:r>
        <w:rPr>
          <w:rFonts w:ascii="Times New Roman" w:eastAsia="Times New Roman" w:hAnsi="Times New Roman" w:cs="Times New Roman"/>
          <w:sz w:val="28"/>
        </w:rPr>
        <w:t xml:space="preserve"> – перечислить-</w:t>
      </w:r>
    </w:p>
    <w:p w:rsidR="00920492" w:rsidRPr="001E1E8D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1. Ансамбль </w:t>
      </w:r>
      <w:r>
        <w:rPr>
          <w:rFonts w:ascii="Times New Roman" w:eastAsia="Times New Roman" w:hAnsi="Times New Roman" w:cs="Times New Roman"/>
          <w:b/>
          <w:sz w:val="28"/>
        </w:rPr>
        <w:t>народной песни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Тешки-Потешки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proofErr w:type="gramStart"/>
      <w:r w:rsidRPr="001E1E8D">
        <w:rPr>
          <w:rFonts w:ascii="Times New Roman" w:eastAsia="Times New Roman" w:hAnsi="Times New Roman" w:cs="Times New Roman"/>
          <w:i/>
          <w:sz w:val="28"/>
        </w:rPr>
        <w:t>(</w:t>
      </w:r>
      <w:r w:rsidRPr="001E1E8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End"/>
      <w:r w:rsidRPr="001E1E8D">
        <w:rPr>
          <w:rFonts w:ascii="Times New Roman" w:eastAsia="Times New Roman" w:hAnsi="Times New Roman" w:cs="Times New Roman"/>
          <w:i/>
          <w:sz w:val="28"/>
        </w:rPr>
        <w:t>две группы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E1E8D">
        <w:rPr>
          <w:rFonts w:ascii="Times New Roman" w:eastAsia="Times New Roman" w:hAnsi="Times New Roman" w:cs="Times New Roman"/>
          <w:sz w:val="28"/>
        </w:rPr>
        <w:t xml:space="preserve">в с. </w:t>
      </w:r>
      <w:proofErr w:type="spellStart"/>
      <w:r w:rsidRPr="001E1E8D">
        <w:rPr>
          <w:rFonts w:ascii="Times New Roman" w:eastAsia="Times New Roman" w:hAnsi="Times New Roman" w:cs="Times New Roman"/>
          <w:sz w:val="28"/>
        </w:rPr>
        <w:t>Белоярка</w:t>
      </w:r>
      <w:proofErr w:type="spellEnd"/>
      <w:r w:rsidRPr="001E1E8D">
        <w:rPr>
          <w:rFonts w:ascii="Times New Roman" w:eastAsia="Times New Roman" w:hAnsi="Times New Roman" w:cs="Times New Roman"/>
          <w:sz w:val="28"/>
        </w:rPr>
        <w:t xml:space="preserve">, </w:t>
      </w:r>
      <w:r w:rsidRPr="001E1E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Белоярский СДК, </w:t>
      </w:r>
      <w:proofErr w:type="spellStart"/>
      <w:r w:rsidRPr="001E1E8D">
        <w:rPr>
          <w:rFonts w:ascii="Times New Roman" w:eastAsia="Times New Roman" w:hAnsi="Times New Roman" w:cs="Times New Roman"/>
          <w:i/>
          <w:sz w:val="28"/>
        </w:rPr>
        <w:t>рук-ль</w:t>
      </w:r>
      <w:proofErr w:type="spellEnd"/>
      <w:r w:rsidRPr="001E1E8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E1E8D">
        <w:rPr>
          <w:rFonts w:ascii="Times New Roman" w:eastAsia="Times New Roman" w:hAnsi="Times New Roman" w:cs="Times New Roman"/>
          <w:i/>
          <w:sz w:val="28"/>
        </w:rPr>
        <w:t>Ефременко</w:t>
      </w:r>
      <w:proofErr w:type="spellEnd"/>
      <w:r w:rsidRPr="001E1E8D">
        <w:rPr>
          <w:rFonts w:ascii="Times New Roman" w:eastAsia="Times New Roman" w:hAnsi="Times New Roman" w:cs="Times New Roman"/>
          <w:i/>
          <w:sz w:val="28"/>
        </w:rPr>
        <w:t xml:space="preserve"> Э.В.</w:t>
      </w:r>
    </w:p>
    <w:p w:rsidR="00920492" w:rsidRPr="001E1E8D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Фольклорный ансамбль «Родник» </w:t>
      </w:r>
      <w:proofErr w:type="gramStart"/>
      <w:r w:rsidRPr="001E1E8D"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 w:rsidRPr="001E1E8D">
        <w:rPr>
          <w:rFonts w:ascii="Times New Roman" w:eastAsia="Times New Roman" w:hAnsi="Times New Roman" w:cs="Times New Roman"/>
          <w:i/>
          <w:sz w:val="28"/>
        </w:rPr>
        <w:t xml:space="preserve"> с. </w:t>
      </w:r>
      <w:proofErr w:type="spellStart"/>
      <w:r w:rsidRPr="001E1E8D">
        <w:rPr>
          <w:rFonts w:ascii="Times New Roman" w:eastAsia="Times New Roman" w:hAnsi="Times New Roman" w:cs="Times New Roman"/>
          <w:i/>
          <w:sz w:val="28"/>
        </w:rPr>
        <w:t>Белоярка</w:t>
      </w:r>
      <w:proofErr w:type="spellEnd"/>
      <w:r w:rsidRPr="001E1E8D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Pr="001E1E8D">
        <w:rPr>
          <w:rFonts w:ascii="Times New Roman" w:eastAsia="Times New Roman" w:hAnsi="Times New Roman" w:cs="Times New Roman"/>
          <w:i/>
          <w:sz w:val="28"/>
        </w:rPr>
        <w:t>рук-ль</w:t>
      </w:r>
      <w:proofErr w:type="spellEnd"/>
      <w:r w:rsidRPr="001E1E8D">
        <w:rPr>
          <w:rFonts w:ascii="Times New Roman" w:eastAsia="Times New Roman" w:hAnsi="Times New Roman" w:cs="Times New Roman"/>
          <w:i/>
          <w:sz w:val="28"/>
        </w:rPr>
        <w:t xml:space="preserve"> Ревякин С.А.</w:t>
      </w:r>
    </w:p>
    <w:p w:rsidR="00920492" w:rsidRPr="001E1E8D" w:rsidRDefault="001E1E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Детский образцовый ансамбль народных инструментов «Белоярские ложкари» </w:t>
      </w:r>
      <w:r w:rsidRPr="001E1E8D">
        <w:rPr>
          <w:rFonts w:ascii="Times New Roman" w:eastAsia="Times New Roman" w:hAnsi="Times New Roman" w:cs="Times New Roman"/>
          <w:i/>
          <w:sz w:val="28"/>
        </w:rPr>
        <w:t>(</w:t>
      </w:r>
      <w:r w:rsidRPr="001E1E8D">
        <w:rPr>
          <w:rFonts w:ascii="Times New Roman" w:eastAsia="Times New Roman" w:hAnsi="Times New Roman" w:cs="Times New Roman"/>
          <w:i/>
          <w:sz w:val="28"/>
        </w:rPr>
        <w:t>3 группы), руководитель Ревякин С.А.</w:t>
      </w:r>
    </w:p>
    <w:p w:rsidR="00920492" w:rsidRPr="001E1E8D" w:rsidRDefault="009204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20492" w:rsidRDefault="001E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1.6. Число архитектурных и историко-культурных памятников и </w:t>
      </w:r>
    </w:p>
    <w:p w:rsidR="00920492" w:rsidRDefault="001E1E8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достопримечательных мест, зарегистрированных/известных на территории района. Назвать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основные</w:t>
      </w:r>
      <w:proofErr w:type="gramEnd"/>
      <w:r>
        <w:rPr>
          <w:rFonts w:ascii="Times New Roman" w:eastAsia="Times New Roman" w:hAnsi="Times New Roman" w:cs="Times New Roman"/>
          <w:sz w:val="28"/>
        </w:rPr>
        <w:t>.-</w:t>
      </w:r>
    </w:p>
    <w:p w:rsidR="00920492" w:rsidRDefault="001E1E8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  «Братская могила борцов против кулаков в 1921 году»- объект культурного наследия  регионального значения</w:t>
      </w:r>
    </w:p>
    <w:p w:rsidR="00920492" w:rsidRDefault="001E1E8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Памятник «Скорбящая мать»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елоярка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ул.Центра</w:t>
      </w:r>
      <w:r>
        <w:rPr>
          <w:rFonts w:ascii="Times New Roman" w:eastAsia="Times New Roman" w:hAnsi="Times New Roman" w:cs="Times New Roman"/>
          <w:b/>
          <w:sz w:val="28"/>
        </w:rPr>
        <w:t>льная</w:t>
      </w:r>
    </w:p>
    <w:p w:rsidR="00920492" w:rsidRDefault="001E1E8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Памятник«Воинам-освободителям» п. Обской ул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оветская 2/4</w:t>
      </w:r>
    </w:p>
    <w:p w:rsidR="00920492" w:rsidRDefault="001E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Маршруты въездного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этно-культурного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) туризма, разработанные/действующие на территории </w:t>
      </w:r>
    </w:p>
    <w:p w:rsidR="00920492" w:rsidRDefault="001E1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Туристический маршрут – «Старый Поро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Белоярка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»;</w:t>
      </w:r>
    </w:p>
    <w:p w:rsidR="00920492" w:rsidRDefault="001E1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Туристический маршрут  «С Чеховым 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Дубровин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»; </w:t>
      </w:r>
    </w:p>
    <w:p w:rsidR="00920492" w:rsidRDefault="00920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8"/>
        </w:rPr>
      </w:pPr>
    </w:p>
    <w:p w:rsidR="00920492" w:rsidRDefault="001E1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8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</w:rPr>
        <w:t>Характеристика религиозной ситуации</w:t>
      </w:r>
    </w:p>
    <w:p w:rsidR="00920492" w:rsidRDefault="001E1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2.1. Перечень религиозных организаций (</w:t>
      </w:r>
      <w:r>
        <w:rPr>
          <w:rFonts w:ascii="Times New Roman" w:eastAsia="Times New Roman" w:hAnsi="Times New Roman" w:cs="Times New Roman"/>
          <w:i/>
          <w:sz w:val="28"/>
        </w:rPr>
        <w:t>указываются все действующие на территории муниципалитета и зарегистрированные и не зарегистрированные в качестве юридических лиц)</w:t>
      </w:r>
    </w:p>
    <w:p w:rsidR="00920492" w:rsidRDefault="001E1E8D">
      <w:pPr>
        <w:tabs>
          <w:tab w:val="left" w:pos="7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tbl>
      <w:tblPr>
        <w:tblW w:w="0" w:type="auto"/>
        <w:tblInd w:w="576" w:type="dxa"/>
        <w:tblCellMar>
          <w:left w:w="10" w:type="dxa"/>
          <w:right w:w="10" w:type="dxa"/>
        </w:tblCellMar>
        <w:tblLook w:val="0000"/>
      </w:tblPr>
      <w:tblGrid>
        <w:gridCol w:w="408"/>
        <w:gridCol w:w="1199"/>
        <w:gridCol w:w="1708"/>
        <w:gridCol w:w="2750"/>
        <w:gridCol w:w="2742"/>
      </w:tblGrid>
      <w:tr w:rsidR="00920492">
        <w:trPr>
          <w:trHeight w:val="1"/>
        </w:trPr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</w:rPr>
              <w:t>регистрации /отсутствие регистрации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Действующие программы социального служения 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Организации, действующие при поддержке религиозной общины (воскресные школы,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престарелых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т.д.)</w:t>
            </w:r>
          </w:p>
        </w:tc>
      </w:tr>
      <w:tr w:rsidR="00920492">
        <w:trPr>
          <w:trHeight w:val="1"/>
        </w:trPr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Отсутствуют 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20492" w:rsidRDefault="009204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   </w:t>
      </w:r>
      <w:r>
        <w:rPr>
          <w:rFonts w:ascii="Times New Roman" w:eastAsia="Times New Roman" w:hAnsi="Times New Roman" w:cs="Times New Roman"/>
          <w:sz w:val="28"/>
        </w:rPr>
        <w:t xml:space="preserve">Перечень религиозных объектов: храмов/мечетей, молитвенных домов, часовен, поклонных крестов, мест религиозного поклонения и т.д. (перечислить с указанием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конфессии</w:t>
      </w:r>
      <w:proofErr w:type="spellEnd"/>
      <w:r>
        <w:rPr>
          <w:rFonts w:ascii="Times New Roman" w:eastAsia="Times New Roman" w:hAnsi="Times New Roman" w:cs="Times New Roman"/>
          <w:sz w:val="28"/>
        </w:rPr>
        <w:t>, места, названия, даты открытия/освящения)</w:t>
      </w:r>
    </w:p>
    <w:p w:rsidR="00920492" w:rsidRDefault="009204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76" w:type="dxa"/>
        <w:tblCellMar>
          <w:left w:w="10" w:type="dxa"/>
          <w:right w:w="10" w:type="dxa"/>
        </w:tblCellMar>
        <w:tblLook w:val="0000"/>
      </w:tblPr>
      <w:tblGrid>
        <w:gridCol w:w="356"/>
        <w:gridCol w:w="1215"/>
        <w:gridCol w:w="888"/>
        <w:gridCol w:w="1992"/>
        <w:gridCol w:w="2315"/>
        <w:gridCol w:w="2041"/>
      </w:tblGrid>
      <w:tr w:rsidR="00920492">
        <w:trPr>
          <w:trHeight w:val="1"/>
        </w:trPr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Название (полностью)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освящени</w:t>
            </w:r>
            <w:r>
              <w:rPr>
                <w:rFonts w:ascii="Times New Roman" w:eastAsia="Times New Roman" w:hAnsi="Times New Roman" w:cs="Times New Roman"/>
              </w:rPr>
              <w:t>я/открытия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Принадлежность к религиозной организации/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конфессии</w:t>
            </w:r>
            <w:proofErr w:type="spellEnd"/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Основные мероприятия, проходящие на объекте (праздники, фестивали, крестные ходы, поминальные службы и т.д.)</w:t>
            </w:r>
          </w:p>
        </w:tc>
      </w:tr>
      <w:tr w:rsidR="00920492">
        <w:trPr>
          <w:trHeight w:val="1"/>
        </w:trPr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Поклонный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крест 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Белоярка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20492" w:rsidRDefault="001E1E8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</w:t>
      </w:r>
    </w:p>
    <w:p w:rsidR="00920492" w:rsidRDefault="001E1E8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2.3. Духовно-образовательные, </w:t>
      </w:r>
      <w:r>
        <w:rPr>
          <w:rFonts w:ascii="Times New Roman" w:eastAsia="Times New Roman" w:hAnsi="Times New Roman" w:cs="Times New Roman"/>
          <w:sz w:val="28"/>
        </w:rPr>
        <w:t>культурно-просветительские мероприятия и общественные акции, проведенные совместно с религиозными организациями с 2017 по текущий период (особо значимые)</w:t>
      </w:r>
    </w:p>
    <w:p w:rsidR="00920492" w:rsidRDefault="0092049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2"/>
        <w:gridCol w:w="1488"/>
        <w:gridCol w:w="1968"/>
        <w:gridCol w:w="1615"/>
        <w:gridCol w:w="2075"/>
        <w:gridCol w:w="1765"/>
      </w:tblGrid>
      <w:tr w:rsidR="0092049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Место проведения мероприятий и акций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проведения мероприятий и акций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Организаторы и участники (с указанием численности)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мероприятия </w:t>
            </w:r>
          </w:p>
        </w:tc>
      </w:tr>
      <w:tr w:rsidR="0092049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 празднике «Пасха»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2F49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E1E8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1E1E8D">
              <w:rPr>
                <w:rFonts w:ascii="Times New Roman" w:eastAsia="Times New Roman" w:hAnsi="Times New Roman" w:cs="Times New Roman"/>
              </w:rPr>
              <w:t>Дубровино</w:t>
            </w:r>
            <w:proofErr w:type="spellEnd"/>
            <w:r w:rsidR="001E1E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Апрель 2017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Новосибирск </w:t>
            </w:r>
          </w:p>
          <w:p w:rsidR="00920492" w:rsidRDefault="001E1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Благотворительный фонд «Родник»</w:t>
            </w:r>
          </w:p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12 чел.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о  традициях празднования «Пасхи»</w:t>
            </w:r>
          </w:p>
        </w:tc>
      </w:tr>
      <w:tr w:rsidR="0092049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 празднике «Пасха»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2F49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E1E8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1E1E8D">
              <w:rPr>
                <w:rFonts w:ascii="Times New Roman" w:eastAsia="Times New Roman" w:hAnsi="Times New Roman" w:cs="Times New Roman"/>
              </w:rPr>
              <w:t>Белоярка</w:t>
            </w:r>
            <w:proofErr w:type="spellEnd"/>
            <w:r w:rsidR="001E1E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Апрель 2018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 Новосибирск </w:t>
            </w:r>
          </w:p>
          <w:p w:rsidR="00920492" w:rsidRDefault="001E1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Благотворительный фонд «Родник»</w:t>
            </w:r>
          </w:p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 традициях празднования «Пасхи»</w:t>
            </w:r>
          </w:p>
        </w:tc>
      </w:tr>
    </w:tbl>
    <w:p w:rsidR="00920492" w:rsidRDefault="00920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8"/>
        </w:rPr>
      </w:pPr>
    </w:p>
    <w:p w:rsidR="00920492" w:rsidRDefault="001E1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8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</w:rPr>
        <w:t>Характеристика ситуации в национально-культурной сфере</w:t>
      </w:r>
    </w:p>
    <w:p w:rsidR="00920492" w:rsidRDefault="00920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8"/>
        </w:rPr>
      </w:pPr>
    </w:p>
    <w:p w:rsidR="00920492" w:rsidRDefault="001E1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3.1. Состав и численность национальных организаций и казачьих объединений (</w:t>
      </w:r>
      <w:r>
        <w:rPr>
          <w:rFonts w:ascii="Times New Roman" w:eastAsia="Times New Roman" w:hAnsi="Times New Roman" w:cs="Times New Roman"/>
          <w:i/>
          <w:sz w:val="28"/>
        </w:rPr>
        <w:t xml:space="preserve">указываются все </w:t>
      </w:r>
      <w:r>
        <w:rPr>
          <w:rFonts w:ascii="Times New Roman" w:eastAsia="Times New Roman" w:hAnsi="Times New Roman" w:cs="Times New Roman"/>
          <w:i/>
          <w:sz w:val="28"/>
        </w:rPr>
        <w:t>действующие на территории муниципалитета и зарегистрированные и не зарегистрированные в качестве юридических лиц)</w:t>
      </w:r>
    </w:p>
    <w:p w:rsidR="00920492" w:rsidRDefault="0092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0492" w:rsidRDefault="0092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414"/>
        <w:gridCol w:w="1373"/>
        <w:gridCol w:w="1199"/>
        <w:gridCol w:w="1162"/>
        <w:gridCol w:w="1570"/>
        <w:gridCol w:w="3664"/>
      </w:tblGrid>
      <w:tr w:rsidR="00920492">
        <w:trPr>
          <w:trHeight w:val="1"/>
        </w:trPr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Название (полностью)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регистрации /отсутствие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регитсрации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0492" w:rsidRDefault="00920492">
            <w:pPr>
              <w:spacing w:after="0" w:line="240" w:lineRule="auto"/>
              <w:jc w:val="center"/>
            </w:pPr>
          </w:p>
        </w:tc>
        <w:tc>
          <w:tcPr>
            <w:tcW w:w="9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Адрес нахождения</w:t>
            </w:r>
          </w:p>
        </w:tc>
        <w:tc>
          <w:tcPr>
            <w:tcW w:w="1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постоянных участников</w:t>
            </w:r>
          </w:p>
          <w:p w:rsidR="00920492" w:rsidRDefault="00920492">
            <w:pPr>
              <w:spacing w:after="0" w:line="240" w:lineRule="auto"/>
              <w:jc w:val="center"/>
            </w:pPr>
          </w:p>
        </w:tc>
        <w:tc>
          <w:tcPr>
            <w:tcW w:w="43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Формы деятельности, </w:t>
            </w:r>
            <w:r>
              <w:rPr>
                <w:rFonts w:ascii="Times New Roman" w:eastAsia="Times New Roman" w:hAnsi="Times New Roman" w:cs="Times New Roman"/>
              </w:rPr>
              <w:t>основные мероприятия с 2017 г. по настоящее время (не более 50 слов)</w:t>
            </w:r>
          </w:p>
        </w:tc>
      </w:tr>
      <w:tr w:rsidR="00920492">
        <w:trPr>
          <w:trHeight w:val="1"/>
        </w:trPr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зарегистрировано</w:t>
            </w:r>
          </w:p>
        </w:tc>
      </w:tr>
    </w:tbl>
    <w:p w:rsidR="00920492" w:rsidRDefault="009204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 </w:t>
      </w:r>
      <w:r>
        <w:rPr>
          <w:rFonts w:ascii="Times New Roman" w:eastAsia="Times New Roman" w:hAnsi="Times New Roman" w:cs="Times New Roman"/>
          <w:sz w:val="28"/>
        </w:rPr>
        <w:t xml:space="preserve">Культурно-массовые мероприятия этнического или межнационального характера, патриотические и общественные акции, в том числе мероприятия казачества, состоявшиеся в период с 2017 г. по настоящее время  </w:t>
      </w:r>
    </w:p>
    <w:p w:rsidR="00920492" w:rsidRDefault="00920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975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13"/>
        <w:gridCol w:w="1853"/>
        <w:gridCol w:w="1573"/>
        <w:gridCol w:w="1670"/>
        <w:gridCol w:w="1845"/>
        <w:gridCol w:w="2302"/>
      </w:tblGrid>
      <w:tr w:rsidR="00AD3A87" w:rsidTr="00AD3A87">
        <w:trPr>
          <w:trHeight w:val="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Мероприятие (акции)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Место и дата проведения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</w:t>
            </w:r>
            <w:r>
              <w:rPr>
                <w:rFonts w:ascii="Times New Roman" w:eastAsia="Times New Roman" w:hAnsi="Times New Roman" w:cs="Times New Roman"/>
              </w:rPr>
              <w:t xml:space="preserve">анизаторы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Перечень участников в т.ч. ориентировочная численность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мероприятия </w:t>
            </w:r>
          </w:p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50 слов)</w:t>
            </w:r>
          </w:p>
        </w:tc>
      </w:tr>
      <w:tr w:rsidR="00AD3A87" w:rsidTr="00AD3A87">
        <w:trPr>
          <w:trHeight w:val="40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(этнические сообщества, казачьи объединения, творческие коллективы, общественные объединения, партии, органы местного самоуправления и др.)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92049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D3A87" w:rsidTr="00AD3A87">
        <w:trPr>
          <w:trHeight w:val="40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Pr="00AD3A87" w:rsidRDefault="00AD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«Рождественские посиделки»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Pr="00AD3A87" w:rsidRDefault="00AD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07.01.2018</w:t>
            </w:r>
          </w:p>
          <w:p w:rsidR="00AD3A87" w:rsidRPr="00AD3A87" w:rsidRDefault="00AD3A87" w:rsidP="00AD3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D3A87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D3A87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AD3A87">
              <w:rPr>
                <w:rFonts w:ascii="Times New Roman" w:eastAsia="Calibri" w:hAnsi="Times New Roman" w:cs="Times New Roman"/>
              </w:rPr>
              <w:t>елоярка</w:t>
            </w:r>
            <w:proofErr w:type="spellEnd"/>
            <w:r w:rsidRPr="00AD3A8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D3A87">
              <w:rPr>
                <w:rFonts w:ascii="Times New Roman" w:eastAsia="Calibri" w:hAnsi="Times New Roman" w:cs="Times New Roman"/>
              </w:rPr>
              <w:t>с.Дубровино</w:t>
            </w:r>
            <w:proofErr w:type="spellEnd"/>
            <w:r w:rsidRPr="00AD3A87">
              <w:rPr>
                <w:rFonts w:ascii="Times New Roman" w:eastAsia="Calibri" w:hAnsi="Times New Roman" w:cs="Times New Roman"/>
              </w:rPr>
              <w:t>,</w:t>
            </w:r>
          </w:p>
          <w:p w:rsidR="00AD3A87" w:rsidRPr="00AD3A87" w:rsidRDefault="00AD3A87" w:rsidP="00AD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AD3A87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AD3A87">
              <w:rPr>
                <w:rFonts w:ascii="Times New Roman" w:eastAsia="Calibri" w:hAnsi="Times New Roman" w:cs="Times New Roman"/>
              </w:rPr>
              <w:t>бской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Дубровинское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КДО»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AD3A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F49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92" w:rsidRDefault="002F49E3" w:rsidP="00AD3A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D3A87">
              <w:rPr>
                <w:rFonts w:ascii="Times New Roman" w:eastAsia="Times New Roman" w:hAnsi="Times New Roman" w:cs="Times New Roman"/>
              </w:rPr>
              <w:t xml:space="preserve">Мероприятие для взрослого населения, но с привлечением молодежи в качестве </w:t>
            </w:r>
            <w:r w:rsidR="00AD3A87">
              <w:rPr>
                <w:rFonts w:ascii="Times New Roman" w:eastAsia="Times New Roman" w:hAnsi="Times New Roman" w:cs="Times New Roman"/>
              </w:rPr>
              <w:lastRenderedPageBreak/>
              <w:t xml:space="preserve">участников </w:t>
            </w:r>
            <w:proofErr w:type="spellStart"/>
            <w:r w:rsidR="00AD3A87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="00AD3A8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AD3A87">
              <w:rPr>
                <w:rFonts w:ascii="Times New Roman" w:eastAsia="Times New Roman" w:hAnsi="Times New Roman" w:cs="Times New Roman"/>
              </w:rPr>
              <w:t>амодеятельности</w:t>
            </w:r>
            <w:proofErr w:type="spellEnd"/>
          </w:p>
        </w:tc>
      </w:tr>
      <w:tr w:rsidR="00AD3A87" w:rsidTr="00AD3A87">
        <w:trPr>
          <w:trHeight w:val="40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Праздник "Встречай народ,  М</w:t>
            </w:r>
            <w:r w:rsidRPr="002F49E3">
              <w:rPr>
                <w:rFonts w:ascii="Times New Roman" w:eastAsia="Calibri" w:hAnsi="Times New Roman" w:cs="Times New Roman"/>
              </w:rPr>
              <w:t>асленица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87C53">
              <w:rPr>
                <w:rFonts w:ascii="Times New Roman" w:eastAsia="Calibri" w:hAnsi="Times New Roman" w:cs="Times New Roman"/>
              </w:rPr>
              <w:t>у ворот»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Pr="002F49E3" w:rsidRDefault="00787C53" w:rsidP="00226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Февраль 2018</w:t>
            </w:r>
          </w:p>
          <w:p w:rsidR="00AD3A87" w:rsidRPr="002F49E3" w:rsidRDefault="00AD3A87" w:rsidP="00226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F49E3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F49E3">
              <w:rPr>
                <w:rFonts w:ascii="Times New Roman" w:eastAsia="Calibri" w:hAnsi="Times New Roman" w:cs="Times New Roman"/>
              </w:rPr>
              <w:t>елоярка</w:t>
            </w:r>
            <w:proofErr w:type="spellEnd"/>
            <w:r w:rsidRPr="002F49E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49E3">
              <w:rPr>
                <w:rFonts w:ascii="Times New Roman" w:eastAsia="Calibri" w:hAnsi="Times New Roman" w:cs="Times New Roman"/>
              </w:rPr>
              <w:t>с.Дубровино</w:t>
            </w:r>
            <w:proofErr w:type="spellEnd"/>
            <w:r w:rsidRPr="002F49E3">
              <w:rPr>
                <w:rFonts w:ascii="Times New Roman" w:eastAsia="Calibri" w:hAnsi="Times New Roman" w:cs="Times New Roman"/>
              </w:rPr>
              <w:t>,</w:t>
            </w:r>
          </w:p>
          <w:p w:rsidR="00AD3A87" w:rsidRDefault="00AD3A87" w:rsidP="00226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2F49E3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2F49E3">
              <w:rPr>
                <w:rFonts w:ascii="Times New Roman" w:eastAsia="Calibri" w:hAnsi="Times New Roman" w:cs="Times New Roman"/>
              </w:rPr>
              <w:t>бской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Дубровинское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КДО»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787C53" w:rsidP="002260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AD3A8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Pr="002F49E3" w:rsidRDefault="00AD3A87" w:rsidP="00226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49E3">
              <w:rPr>
                <w:rFonts w:ascii="Times New Roman" w:eastAsia="Calibri" w:hAnsi="Times New Roman" w:cs="Times New Roman"/>
              </w:rPr>
              <w:t>Проводы Зимы, встреча с Весной</w:t>
            </w:r>
            <w:r>
              <w:rPr>
                <w:rFonts w:ascii="Times New Roman" w:eastAsia="Calibri" w:hAnsi="Times New Roman" w:cs="Times New Roman"/>
              </w:rPr>
              <w:t>, игры, конкурсы, угощение блинами.</w:t>
            </w:r>
          </w:p>
        </w:tc>
      </w:tr>
      <w:tr w:rsidR="00787C53" w:rsidTr="00AD3A87">
        <w:trPr>
          <w:trHeight w:val="40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53" w:rsidRDefault="00787C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53" w:rsidRDefault="00787C53" w:rsidP="00226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районном празднике «Красная горка»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53" w:rsidRDefault="00787C53" w:rsidP="00226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2018 г</w:t>
            </w:r>
          </w:p>
          <w:p w:rsidR="00787C53" w:rsidRDefault="00787C53" w:rsidP="00226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р.п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ошково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53" w:rsidRDefault="00787C53" w:rsidP="0022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Дубровинское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КДО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53" w:rsidRDefault="00787C53" w:rsidP="002260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53" w:rsidRPr="002F49E3" w:rsidRDefault="00787C53" w:rsidP="00226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празднике участвуют фольклорные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коллективы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прославляя  праздников праздник и торжество из торжеств.</w:t>
            </w:r>
          </w:p>
        </w:tc>
      </w:tr>
      <w:tr w:rsidR="00AD3A87" w:rsidTr="00AD3A87">
        <w:trPr>
          <w:trHeight w:val="40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787C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районном празднике «Под сенью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Умревинского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острога»»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13.08.2018 г.</w:t>
            </w:r>
          </w:p>
          <w:p w:rsidR="00AD3A87" w:rsidRDefault="00AD3A87" w:rsidP="00226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Умревинского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острога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Дубровинское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КДО»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F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Каждое КДО оформляет палатку с поделками, рекламирует её, угощает всех присутствующих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</w:tr>
      <w:tr w:rsidR="00AD3A87" w:rsidTr="00AD3A87">
        <w:trPr>
          <w:trHeight w:val="40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787C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районном празднике «Август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дворе-Спасы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селе»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28.08.2018 г.</w:t>
            </w:r>
          </w:p>
          <w:p w:rsidR="00AD3A87" w:rsidRDefault="00AD3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ошково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Дубровинское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КДО»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F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Каждое КДО оформляет палатку с осенними дарами, рекламирует её, угощает всех присутствующих своими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явствами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AD3A87" w:rsidTr="00AD3A87">
        <w:trPr>
          <w:trHeight w:val="40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787C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Районный фестиваль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ак бывало в старину"-«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21.09.2018 г.</w:t>
            </w:r>
          </w:p>
          <w:p w:rsidR="00AD3A87" w:rsidRDefault="00AD3A87" w:rsidP="00226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Белоярка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Дубровинское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КДО»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Осенний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ыставка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цветов,заготовок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поделок из овощей и природного материала</w:t>
            </w:r>
          </w:p>
        </w:tc>
      </w:tr>
      <w:tr w:rsidR="00AD3A87" w:rsidTr="00AD3A87">
        <w:trPr>
          <w:trHeight w:val="40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787C5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AD3A8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49E3">
              <w:rPr>
                <w:rFonts w:ascii="Times New Roman" w:eastAsia="Calibri" w:hAnsi="Times New Roman" w:cs="Times New Roman"/>
              </w:rPr>
              <w:t>праздник "Широкая масленица</w:t>
            </w:r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Pr="002F49E3" w:rsidRDefault="00AD3A87" w:rsidP="002F49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49E3">
              <w:rPr>
                <w:rFonts w:ascii="Times New Roman" w:eastAsia="Calibri" w:hAnsi="Times New Roman" w:cs="Times New Roman"/>
              </w:rPr>
              <w:t>10.03.2019</w:t>
            </w:r>
          </w:p>
          <w:p w:rsidR="00AD3A87" w:rsidRPr="002F49E3" w:rsidRDefault="00AD3A87" w:rsidP="002F49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F49E3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F49E3">
              <w:rPr>
                <w:rFonts w:ascii="Times New Roman" w:eastAsia="Calibri" w:hAnsi="Times New Roman" w:cs="Times New Roman"/>
              </w:rPr>
              <w:t>елоярка</w:t>
            </w:r>
            <w:proofErr w:type="spellEnd"/>
            <w:r w:rsidRPr="002F49E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49E3">
              <w:rPr>
                <w:rFonts w:ascii="Times New Roman" w:eastAsia="Calibri" w:hAnsi="Times New Roman" w:cs="Times New Roman"/>
              </w:rPr>
              <w:t>с.Дубровино</w:t>
            </w:r>
            <w:proofErr w:type="spellEnd"/>
            <w:r w:rsidRPr="002F49E3">
              <w:rPr>
                <w:rFonts w:ascii="Times New Roman" w:eastAsia="Calibri" w:hAnsi="Times New Roman" w:cs="Times New Roman"/>
              </w:rPr>
              <w:t>,</w:t>
            </w:r>
          </w:p>
          <w:p w:rsidR="00AD3A87" w:rsidRDefault="00AD3A87" w:rsidP="002F49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2F49E3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2F49E3">
              <w:rPr>
                <w:rFonts w:ascii="Times New Roman" w:eastAsia="Calibri" w:hAnsi="Times New Roman" w:cs="Times New Roman"/>
              </w:rPr>
              <w:t>бской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Дубровинское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КДО»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F49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Pr="002F49E3" w:rsidRDefault="00AD3A87" w:rsidP="002F49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49E3">
              <w:rPr>
                <w:rFonts w:ascii="Times New Roman" w:eastAsia="Calibri" w:hAnsi="Times New Roman" w:cs="Times New Roman"/>
              </w:rPr>
              <w:t>Проводы Зимы, встреча с Весной</w:t>
            </w:r>
            <w:r>
              <w:rPr>
                <w:rFonts w:ascii="Times New Roman" w:eastAsia="Calibri" w:hAnsi="Times New Roman" w:cs="Times New Roman"/>
              </w:rPr>
              <w:t>, игры, конкурсы, угощение блинами.</w:t>
            </w:r>
          </w:p>
        </w:tc>
      </w:tr>
      <w:tr w:rsidR="00AD3A87" w:rsidTr="00AD3A87">
        <w:trPr>
          <w:trHeight w:val="40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787C5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AD3A8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Pr="002F49E3" w:rsidRDefault="00AD3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«На Ивана, на Купалу»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F49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06.07.2019</w:t>
            </w:r>
          </w:p>
          <w:p w:rsidR="00AD3A87" w:rsidRPr="002F49E3" w:rsidRDefault="00AD3A87" w:rsidP="002F49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F49E3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F49E3">
              <w:rPr>
                <w:rFonts w:ascii="Times New Roman" w:eastAsia="Calibri" w:hAnsi="Times New Roman" w:cs="Times New Roman"/>
              </w:rPr>
              <w:t>елоярка</w:t>
            </w:r>
            <w:proofErr w:type="spellEnd"/>
            <w:r w:rsidRPr="002F49E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49E3">
              <w:rPr>
                <w:rFonts w:ascii="Times New Roman" w:eastAsia="Calibri" w:hAnsi="Times New Roman" w:cs="Times New Roman"/>
              </w:rPr>
              <w:t>с.Дубровино</w:t>
            </w:r>
            <w:proofErr w:type="spellEnd"/>
            <w:r w:rsidRPr="002F49E3">
              <w:rPr>
                <w:rFonts w:ascii="Times New Roman" w:eastAsia="Calibri" w:hAnsi="Times New Roman" w:cs="Times New Roman"/>
              </w:rPr>
              <w:t>,</w:t>
            </w:r>
          </w:p>
          <w:p w:rsidR="00AD3A87" w:rsidRPr="002F49E3" w:rsidRDefault="00AD3A87" w:rsidP="002F49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2F49E3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2F49E3">
              <w:rPr>
                <w:rFonts w:ascii="Times New Roman" w:eastAsia="Calibri" w:hAnsi="Times New Roman" w:cs="Times New Roman"/>
              </w:rPr>
              <w:t>бской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Дубровинское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КДО»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Default="00AD3A87" w:rsidP="002260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A87" w:rsidRPr="002F49E3" w:rsidRDefault="00AD3A87" w:rsidP="002F49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Театрализованн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игровая программа с элементами освящения воды, обливания водой, играми на свежем воздухе.</w:t>
            </w:r>
          </w:p>
        </w:tc>
      </w:tr>
    </w:tbl>
    <w:p w:rsidR="00920492" w:rsidRDefault="009204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Средства массовой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регулярно посвящающие свои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этноконфессиональной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тематике (печатные издания, интернет-ресурсы, </w:t>
      </w:r>
      <w:proofErr w:type="spellStart"/>
      <w:r>
        <w:rPr>
          <w:rFonts w:ascii="Times New Roman" w:eastAsia="Times New Roman" w:hAnsi="Times New Roman" w:cs="Times New Roman"/>
          <w:sz w:val="28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группы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теле-радиопередачи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сюжеты)</w:t>
      </w:r>
    </w:p>
    <w:p w:rsidR="00920492" w:rsidRDefault="009204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335"/>
        <w:gridCol w:w="1882"/>
        <w:gridCol w:w="1939"/>
        <w:gridCol w:w="1939"/>
        <w:gridCol w:w="3284"/>
      </w:tblGrid>
      <w:tr w:rsidR="00920492">
        <w:trPr>
          <w:trHeight w:val="1"/>
        </w:trPr>
        <w:tc>
          <w:tcPr>
            <w:tcW w:w="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Учредители</w:t>
            </w:r>
          </w:p>
        </w:tc>
        <w:tc>
          <w:tcPr>
            <w:tcW w:w="22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№, дата регистрации, периодичность, тираж/подписчики</w:t>
            </w:r>
          </w:p>
        </w:tc>
        <w:tc>
          <w:tcPr>
            <w:tcW w:w="40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Краткая характеристика</w:t>
            </w:r>
          </w:p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(наличие рубрик, программ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этноконфессиональной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тематике и казачеству)</w:t>
            </w:r>
          </w:p>
        </w:tc>
      </w:tr>
      <w:tr w:rsidR="00920492">
        <w:trPr>
          <w:trHeight w:val="1"/>
        </w:trPr>
        <w:tc>
          <w:tcPr>
            <w:tcW w:w="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«Вести Дубровинского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сельсовета</w:t>
            </w:r>
            <w:r w:rsidR="00AD3A8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Администрация Дубровинского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сельсовета </w:t>
            </w:r>
          </w:p>
        </w:tc>
        <w:tc>
          <w:tcPr>
            <w:tcW w:w="22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№ 308 от 12.12.2013  </w:t>
            </w:r>
          </w:p>
          <w:p w:rsidR="00920492" w:rsidRDefault="001E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Тираж 100 шт. </w:t>
            </w:r>
          </w:p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Периодичность 1 раз в месяц</w:t>
            </w:r>
          </w:p>
        </w:tc>
        <w:tc>
          <w:tcPr>
            <w:tcW w:w="40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0492">
        <w:trPr>
          <w:trHeight w:val="1"/>
        </w:trPr>
        <w:tc>
          <w:tcPr>
            <w:tcW w:w="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Сайт администрации Дубровинского сельсовета 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Дубровинского сельсовета </w:t>
            </w:r>
          </w:p>
        </w:tc>
        <w:tc>
          <w:tcPr>
            <w:tcW w:w="22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2012 год </w:t>
            </w:r>
          </w:p>
        </w:tc>
        <w:tc>
          <w:tcPr>
            <w:tcW w:w="40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AB1BE1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1E1E8D">
                <w:rPr>
                  <w:rFonts w:ascii="Calibri" w:eastAsia="Calibri" w:hAnsi="Calibri" w:cs="Calibri"/>
                  <w:color w:val="0000FF"/>
                  <w:u w:val="single"/>
                </w:rPr>
                <w:t>http://dubrovino.nso.ru/page/440</w:t>
              </w:r>
            </w:hyperlink>
          </w:p>
        </w:tc>
      </w:tr>
    </w:tbl>
    <w:p w:rsidR="00920492" w:rsidRDefault="00920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</w:p>
    <w:p w:rsidR="00920492" w:rsidRDefault="001E1E8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808080"/>
          <w:sz w:val="28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</w:rPr>
        <w:t>Социальное партнерство муниципалитета и органов местного самоуправления</w:t>
      </w:r>
    </w:p>
    <w:p w:rsidR="00920492" w:rsidRDefault="001E1E8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808080"/>
          <w:sz w:val="28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</w:rPr>
        <w:t xml:space="preserve">с национальными объединениями, религиозными и </w:t>
      </w:r>
      <w:r>
        <w:rPr>
          <w:rFonts w:ascii="Times New Roman" w:eastAsia="Times New Roman" w:hAnsi="Times New Roman" w:cs="Times New Roman"/>
          <w:b/>
          <w:color w:val="808080"/>
          <w:sz w:val="28"/>
        </w:rPr>
        <w:t>казачьими организациями</w:t>
      </w:r>
    </w:p>
    <w:p w:rsidR="00920492" w:rsidRDefault="0092049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808080"/>
          <w:sz w:val="28"/>
        </w:rPr>
      </w:pPr>
    </w:p>
    <w:p w:rsidR="00920492" w:rsidRDefault="001E1E8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Сведения о структуре/подразделении муниципалитета (каждого в районе), курирующем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этноконфессиональную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сферу, отвечающем за реализацию государственной национальной политики в соответствии с нормативным документом, принятом на у</w:t>
      </w:r>
      <w:r>
        <w:rPr>
          <w:rFonts w:ascii="Times New Roman" w:eastAsia="Times New Roman" w:hAnsi="Times New Roman" w:cs="Times New Roman"/>
          <w:sz w:val="28"/>
        </w:rPr>
        <w:t>ровне муниципального образования</w:t>
      </w:r>
    </w:p>
    <w:p w:rsidR="00920492" w:rsidRDefault="0092049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354"/>
        <w:gridCol w:w="2406"/>
        <w:gridCol w:w="1524"/>
        <w:gridCol w:w="5095"/>
      </w:tblGrid>
      <w:tr w:rsidR="00920492">
        <w:trPr>
          <w:trHeight w:val="889"/>
        </w:trPr>
        <w:tc>
          <w:tcPr>
            <w:tcW w:w="3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920492" w:rsidRDefault="001E1E8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структуры, </w:t>
            </w:r>
          </w:p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</w:p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Нормативно-правовое </w:t>
            </w:r>
          </w:p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</w:t>
            </w:r>
          </w:p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полномочий 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полномочия и сфера деятельности </w:t>
            </w:r>
          </w:p>
        </w:tc>
      </w:tr>
      <w:tr w:rsidR="00920492">
        <w:trPr>
          <w:trHeight w:val="383"/>
        </w:trPr>
        <w:tc>
          <w:tcPr>
            <w:tcW w:w="3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0492" w:rsidRDefault="0092049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Информация о советах, консультативных и экспертных органах</w:t>
      </w:r>
      <w:r>
        <w:rPr>
          <w:rFonts w:ascii="Times New Roman" w:eastAsia="Times New Roman" w:hAnsi="Times New Roman" w:cs="Times New Roman"/>
          <w:sz w:val="28"/>
        </w:rPr>
        <w:t xml:space="preserve"> по национальным и религиозным вопросам, образованных на уровне муниципального образования</w:t>
      </w:r>
    </w:p>
    <w:p w:rsidR="00920492" w:rsidRDefault="0092049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354"/>
        <w:gridCol w:w="1956"/>
        <w:gridCol w:w="2060"/>
        <w:gridCol w:w="3138"/>
        <w:gridCol w:w="1871"/>
      </w:tblGrid>
      <w:tr w:rsidR="00920492">
        <w:trPr>
          <w:trHeight w:val="889"/>
        </w:trPr>
        <w:tc>
          <w:tcPr>
            <w:tcW w:w="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2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деятельности 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</w:t>
            </w:r>
          </w:p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рассматриваемые вопросы </w:t>
            </w:r>
          </w:p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2018 -2019 году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Периодичность проведения </w:t>
            </w:r>
          </w:p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заседаний</w:t>
            </w:r>
          </w:p>
        </w:tc>
      </w:tr>
      <w:tr w:rsidR="00920492">
        <w:trPr>
          <w:trHeight w:val="383"/>
        </w:trPr>
        <w:tc>
          <w:tcPr>
            <w:tcW w:w="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Отсутствует </w:t>
            </w:r>
          </w:p>
        </w:tc>
        <w:tc>
          <w:tcPr>
            <w:tcW w:w="2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0492" w:rsidRDefault="009204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920492" w:rsidRDefault="001E1E8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</w:t>
      </w:r>
      <w:r>
        <w:rPr>
          <w:rFonts w:ascii="Times New Roman" w:eastAsia="Times New Roman" w:hAnsi="Times New Roman" w:cs="Times New Roman"/>
          <w:sz w:val="28"/>
        </w:rPr>
        <w:t xml:space="preserve">Правовые акты (проекты), принятые на уровне муниципального образования в сфере реализации государственной национальной политики и взаимодействия с религиозными организациями, в духовно-нравственной сфере (концепции, программы, планы и т.д.) </w:t>
      </w:r>
    </w:p>
    <w:p w:rsidR="00920492" w:rsidRDefault="0092049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39"/>
        <w:gridCol w:w="5073"/>
        <w:gridCol w:w="3471"/>
      </w:tblGrid>
      <w:tr w:rsidR="00920492">
        <w:trPr>
          <w:trHeight w:val="1"/>
          <w:jc w:val="center"/>
        </w:trPr>
        <w:tc>
          <w:tcPr>
            <w:tcW w:w="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920492" w:rsidRDefault="001E1E8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2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вание нормативно-правового акта </w:t>
            </w:r>
          </w:p>
        </w:tc>
        <w:tc>
          <w:tcPr>
            <w:tcW w:w="3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Номер и дата принятия </w:t>
            </w:r>
          </w:p>
        </w:tc>
      </w:tr>
      <w:tr w:rsidR="00920492">
        <w:trPr>
          <w:trHeight w:val="1"/>
          <w:jc w:val="center"/>
        </w:trPr>
        <w:tc>
          <w:tcPr>
            <w:tcW w:w="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1E1E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Отсутствует </w:t>
            </w:r>
          </w:p>
        </w:tc>
        <w:tc>
          <w:tcPr>
            <w:tcW w:w="3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20492" w:rsidRDefault="00920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20492" w:rsidRDefault="009204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Достоверность информации подтверждаю:</w:t>
      </w:r>
    </w:p>
    <w:p w:rsidR="00920492" w:rsidRDefault="009204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Должность Глава Дубровинского сельсовета </w:t>
      </w:r>
    </w:p>
    <w:p w:rsidR="00920492" w:rsidRDefault="009204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ФИО___________________Шумкин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О.С. </w:t>
      </w:r>
    </w:p>
    <w:p w:rsidR="00920492" w:rsidRDefault="009204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0492" w:rsidRDefault="001E1E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10.07.2019 </w:t>
      </w:r>
    </w:p>
    <w:sectPr w:rsidR="00920492" w:rsidSect="00AB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543"/>
    <w:multiLevelType w:val="multilevel"/>
    <w:tmpl w:val="29702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130C0"/>
    <w:multiLevelType w:val="multilevel"/>
    <w:tmpl w:val="D4BEF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2329D"/>
    <w:multiLevelType w:val="multilevel"/>
    <w:tmpl w:val="E1F40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492"/>
    <w:rsid w:val="001E1E8D"/>
    <w:rsid w:val="002F49E3"/>
    <w:rsid w:val="00787C53"/>
    <w:rsid w:val="00920492"/>
    <w:rsid w:val="00AB1BE1"/>
    <w:rsid w:val="00AD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rovino.nso.ru/page/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2019-07-15T04:13:00Z</dcterms:created>
  <dcterms:modified xsi:type="dcterms:W3CDTF">2019-07-15T04:13:00Z</dcterms:modified>
</cp:coreProperties>
</file>